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D4718">
      <w:pPr>
        <w:shd w:val="clear" w:color="auto" w:fill="FFFFFF"/>
        <w:spacing w:line="580" w:lineRule="exact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</w:pPr>
    </w:p>
    <w:p w14:paraId="0D4955D9">
      <w:pPr>
        <w:shd w:val="clear" w:color="auto" w:fill="FFFFFF"/>
        <w:spacing w:line="58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  <w:t>河北体育学院</w:t>
      </w:r>
    </w:p>
    <w:p w14:paraId="63CB4633">
      <w:pPr>
        <w:shd w:val="clear" w:color="auto" w:fill="FFFFFF"/>
        <w:spacing w:line="58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  <w:t>安全疏散设施管理制度</w:t>
      </w:r>
    </w:p>
    <w:p w14:paraId="0DA322C1">
      <w:pPr>
        <w:shd w:val="clear" w:color="auto" w:fill="FFFFFF"/>
        <w:spacing w:line="580" w:lineRule="exact"/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</w:pPr>
    </w:p>
    <w:p w14:paraId="0491E49B">
      <w:pPr>
        <w:shd w:val="clear" w:color="auto" w:fill="FFFFFF"/>
        <w:spacing w:line="580" w:lineRule="exact"/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第一章 总则</w:t>
      </w:r>
    </w:p>
    <w:p w14:paraId="4D2606E0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第一条 为进一步规范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安全疏散设施管理，保障师生员工生命财产安全，根据《中华人民共和国消防法》《高等学校消防安全管理规定》等法律法规，结合我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院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实际，制定本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制度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。</w:t>
      </w:r>
    </w:p>
    <w:p w14:paraId="08B1BC32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第二条 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制度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所称安全疏散设施包括：安全出口、疏散通道、消防车道、疏散楼梯、应急照明、疏散指示标志、应急广播系统等设施。</w:t>
      </w:r>
    </w:p>
    <w:p w14:paraId="18C129DE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第三条 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制度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适用于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学院内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所有教学、科研、办公、生活、经营等场所的安全疏散设施管理。</w:t>
      </w:r>
    </w:p>
    <w:p w14:paraId="280D9901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第四条 安全疏散设施管理坚持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谁使用、谁负责，谁管理、谁负责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的原则，实行分级管理、责任到人。</w:t>
      </w:r>
    </w:p>
    <w:p w14:paraId="77322FAE">
      <w:pPr>
        <w:shd w:val="clear" w:color="auto" w:fill="FFFFFF"/>
        <w:spacing w:line="580" w:lineRule="exact"/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第二章 管理职责</w:t>
      </w:r>
    </w:p>
    <w:p w14:paraId="0CEF13B8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第五条 安全工作处是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安全疏散设施的监督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与维护保养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部门，主要职责：</w:t>
      </w:r>
    </w:p>
    <w:p w14:paraId="4588ACFD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（一）制定安全疏散管理制度并监督实施</w:t>
      </w:r>
    </w:p>
    <w:p w14:paraId="6B1F617F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（二）组织安全疏散设施检查，督促隐患整改 </w:t>
      </w:r>
    </w:p>
    <w:p w14:paraId="7CBC97DE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（三）指导开展应急疏散演练 </w:t>
      </w:r>
    </w:p>
    <w:p w14:paraId="456DA69F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（四）建立安全疏散设施管理档案</w:t>
      </w:r>
    </w:p>
    <w:p w14:paraId="5215F58F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）定期进行检查维修 </w:t>
      </w:r>
    </w:p>
    <w:p w14:paraId="376B4587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）确保设施完好有效</w:t>
      </w:r>
    </w:p>
    <w:p w14:paraId="2529744A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第六条 各二级单位负责本单位管辖区域内安全疏散设施的日常管理： </w:t>
      </w:r>
    </w:p>
    <w:p w14:paraId="0BC493BA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（一）明确各场所安全疏散管理责任人 </w:t>
      </w:r>
    </w:p>
    <w:p w14:paraId="7A10E0EC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（二）每日开展安全巡查，确保疏散通道畅通 </w:t>
      </w:r>
    </w:p>
    <w:p w14:paraId="7658636A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（三）及时报修损坏的疏散设施 </w:t>
      </w:r>
    </w:p>
    <w:p w14:paraId="51E2E147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（四）组织开展疏散逃生知识教育培训</w:t>
      </w:r>
    </w:p>
    <w:p w14:paraId="75D954C1">
      <w:pPr>
        <w:shd w:val="clear" w:color="auto" w:fill="FFFFFF"/>
        <w:spacing w:line="580" w:lineRule="exact"/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第三章 管理要求</w:t>
      </w:r>
    </w:p>
    <w:p w14:paraId="4EDC901C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条 安全疏散设施应当符合以下要求： </w:t>
      </w:r>
    </w:p>
    <w:p w14:paraId="14AD7059">
      <w:pPr>
        <w:shd w:val="clear" w:color="auto" w:fill="FFFFFF"/>
        <w:spacing w:line="580" w:lineRule="exact"/>
        <w:ind w:left="638" w:leftChars="304" w:firstLine="0" w:firstLineChars="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（一）疏散通道、安全出口保持畅通，不得堵塞、占用 （二）疏散指示标志清晰、醒目，设置符合规范 </w:t>
      </w:r>
    </w:p>
    <w:p w14:paraId="41BCD080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（三）应急照明设施完好有效</w:t>
      </w:r>
    </w:p>
    <w:p w14:paraId="246C0087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（四）防火门保持常闭状态 </w:t>
      </w:r>
    </w:p>
    <w:p w14:paraId="3C01CDDF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（五）应急广播系统运行正常</w:t>
      </w:r>
    </w:p>
    <w:p w14:paraId="10EAD809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条 严禁下列行为：</w:t>
      </w:r>
    </w:p>
    <w:p w14:paraId="51CB2920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（一）在疏散通道内堆放物品 </w:t>
      </w:r>
    </w:p>
    <w:p w14:paraId="35624174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（二）在安全出口设置障碍物 </w:t>
      </w:r>
    </w:p>
    <w:p w14:paraId="46C303F9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（三）损坏、挪用疏散设施 </w:t>
      </w:r>
    </w:p>
    <w:p w14:paraId="1CAF3EA2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（四）其他影响安全疏散的行为</w:t>
      </w:r>
    </w:p>
    <w:p w14:paraId="463628F5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九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条 新建、改建、扩建工程的安全疏散设施应当与主体工程同时设计、同时施工、同时投入使用。</w:t>
      </w:r>
    </w:p>
    <w:p w14:paraId="4368F197">
      <w:pPr>
        <w:shd w:val="clear" w:color="auto" w:fill="FFFFFF"/>
        <w:spacing w:line="580" w:lineRule="exact"/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第四章 检查维护</w:t>
      </w:r>
    </w:p>
    <w:p w14:paraId="72AC9A28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第十条 建立分级检查制度： </w:t>
      </w:r>
    </w:p>
    <w:p w14:paraId="5062C6E6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（一）使用单位每日巡查 </w:t>
      </w:r>
    </w:p>
    <w:p w14:paraId="1D3C723D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（二）管理部门每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周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检查 </w:t>
      </w:r>
    </w:p>
    <w:p w14:paraId="407BFDDC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（三）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学院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每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季度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抽查</w:t>
      </w:r>
    </w:p>
    <w:p w14:paraId="58860094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条 检查内容包括： </w:t>
      </w:r>
    </w:p>
    <w:p w14:paraId="30704034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（一）疏散通道是否畅通 </w:t>
      </w:r>
    </w:p>
    <w:p w14:paraId="04D0017A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（二）安全出口是否锁闭 </w:t>
      </w:r>
    </w:p>
    <w:p w14:paraId="022421D2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（三）疏散设施是否完好 </w:t>
      </w:r>
    </w:p>
    <w:p w14:paraId="754A57B5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（四）应急照明是否有效</w:t>
      </w:r>
    </w:p>
    <w:p w14:paraId="39ACF239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条 发现隐患应当立即整改，无法立即整改的要采取临时措施并制定整改计划。</w:t>
      </w:r>
    </w:p>
    <w:p w14:paraId="235FF509">
      <w:pPr>
        <w:shd w:val="clear" w:color="auto" w:fill="FFFFFF"/>
        <w:spacing w:line="580" w:lineRule="exact"/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第五章 宣传教育</w:t>
      </w:r>
    </w:p>
    <w:p w14:paraId="3ED6AB32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条 各单位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部门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应当定期组织师生员工学习安全疏散知识，熟悉疏散路线和逃生方法。</w:t>
      </w:r>
    </w:p>
    <w:p w14:paraId="0CEBD2B1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条 新生入学、新员工入职应当接受安全疏散教育。</w:t>
      </w:r>
    </w:p>
    <w:p w14:paraId="3A83A53B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条 每学期至少组织一次应急疏散演练。</w:t>
      </w:r>
    </w:p>
    <w:p w14:paraId="0455E97B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条 对违反本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制度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的单位和个人，视情节轻重给予相应处理；造成严重后果的，依法追究责任。</w:t>
      </w:r>
    </w:p>
    <w:p w14:paraId="6E544C84">
      <w:pPr>
        <w:shd w:val="clear" w:color="auto" w:fill="FFFFFF"/>
        <w:spacing w:line="580" w:lineRule="exact"/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章 附则</w:t>
      </w:r>
    </w:p>
    <w:p w14:paraId="1A11ED1E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第十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条 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本制度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由安全工作处负责解释。</w:t>
      </w:r>
    </w:p>
    <w:p w14:paraId="2C7B02D8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第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十八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 xml:space="preserve">条 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本制度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自发布之日起施行。</w:t>
      </w:r>
    </w:p>
    <w:p w14:paraId="5A15EB54">
      <w:pPr>
        <w:shd w:val="clear" w:color="auto" w:fill="FFFFFF"/>
        <w:spacing w:line="58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p w14:paraId="3AF6D54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640" w:firstLineChars="200"/>
        <w:jc w:val="right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  <w:lang w:val="en-US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>河北体育学院安全工作处</w:t>
      </w:r>
    </w:p>
    <w:p w14:paraId="6E88F3D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640" w:firstLineChars="200"/>
        <w:jc w:val="center"/>
        <w:textAlignment w:val="auto"/>
        <w:rPr>
          <w:rFonts w:hint="default" w:ascii="仿宋_GB2312" w:hAnsi="仿宋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  <w:lang w:val="en-US" w:eastAsia="zh-CN"/>
        </w:rPr>
        <w:t xml:space="preserve">                     2025年11月10日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211F"/>
    <w:rsid w:val="10B146CC"/>
    <w:rsid w:val="23617CBC"/>
    <w:rsid w:val="24B57A3A"/>
    <w:rsid w:val="297D08B0"/>
    <w:rsid w:val="29E57B58"/>
    <w:rsid w:val="365F4CF6"/>
    <w:rsid w:val="413B4DE9"/>
    <w:rsid w:val="42590107"/>
    <w:rsid w:val="43CD30E6"/>
    <w:rsid w:val="490A7AFA"/>
    <w:rsid w:val="5EEE3EA3"/>
    <w:rsid w:val="5F6A5095"/>
    <w:rsid w:val="5F6D5736"/>
    <w:rsid w:val="60E66AB7"/>
    <w:rsid w:val="64131E28"/>
    <w:rsid w:val="65230A79"/>
    <w:rsid w:val="65825DBD"/>
    <w:rsid w:val="6FDC4981"/>
    <w:rsid w:val="71FB79C9"/>
    <w:rsid w:val="760F1E83"/>
    <w:rsid w:val="7A442D97"/>
    <w:rsid w:val="7AC22412"/>
    <w:rsid w:val="7F17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1017</Words>
  <Characters>1020</Characters>
  <Lines>0</Lines>
  <Paragraphs>0</Paragraphs>
  <TotalTime>0</TotalTime>
  <ScaleCrop>false</ScaleCrop>
  <LinksUpToDate>false</LinksUpToDate>
  <CharactersWithSpaces>1068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2025-09-08T06:08:00Z</dcterms:created>
  <dc:creator>Administrator</dc:creator>
  <cp:lastModifiedBy>1996  ☜</cp:lastModifiedBy>
  <cp:lastPrinted>2025-10-10T07:22:00Z</cp:lastPrinted>
  <dcterms:modified xsi:type="dcterms:W3CDTF">2025-11-13T00:26:29Z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eyJoZGlkIjoiZTI1YWM4ZTRiNzM2YTIwYTUxNzA0ZTFiOWYzNzFhM2QiLCJ1c2VySWQiOiIyMTAwOTgxMjcifQ==</vt:lpwstr>
  </property>
  <property fmtid="{D5CDD505-2E9C-101B-9397-08002B2CF9AE}" pid="4" name="ICV">
    <vt:lpwstr>C4D3CB3265774C89BCAC3B49A1833C3F_12</vt:lpwstr>
  </property>
</Properties>
</file>