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4C66F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</w:p>
    <w:p w14:paraId="6E203B4F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  <w:t>河北体育学院</w:t>
      </w:r>
    </w:p>
    <w:p w14:paraId="66655CC4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  <w:t>消防安全工作考评和奖惩制度</w:t>
      </w:r>
    </w:p>
    <w:p w14:paraId="109AF16A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</w:p>
    <w:p w14:paraId="0AEF458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为压实消防安全主体责任，杜绝火灾隐患，保障师生生命财产安全，依据“谁主管、谁负责”原则，特制定本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制度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。</w:t>
      </w:r>
    </w:p>
    <w:p w14:paraId="2840A45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一、考评机制：硬指标，真考核</w:t>
      </w:r>
    </w:p>
    <w:p w14:paraId="5B1E4BC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（一）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范围与周期： </w:t>
      </w:r>
    </w:p>
    <w:p w14:paraId="20D2996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覆盖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所有二级单位。实行“季度抽查+年度总评”相结合的方式，动态掌握情况。</w:t>
      </w:r>
    </w:p>
    <w:p w14:paraId="06E503E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核心指标（考评重点）：</w:t>
      </w:r>
    </w:p>
    <w:p w14:paraId="5C6A1B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责任到人： 是否明确各级消防安全责任人并签订责任书。</w:t>
      </w:r>
    </w:p>
    <w:p w14:paraId="0CC1E65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隐患清零：对下达的《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安全整改提示函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》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  <w:t>《安全整改通知单》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是否按期、彻底整改。</w:t>
      </w:r>
    </w:p>
    <w:p w14:paraId="674F33E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设施完好：消防设施、器材是否保持完好有效，巡查记录是否真实。</w:t>
      </w:r>
    </w:p>
    <w:p w14:paraId="3F9F99F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通道畅通：消防通道、安全出口是否保持绝对畅通。</w:t>
      </w:r>
    </w:p>
    <w:p w14:paraId="63B8BB3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应急能力：是否按要求组织师生开展应急疏散演练，员工是否掌握基本消防技能。</w:t>
      </w:r>
    </w:p>
    <w:p w14:paraId="726C679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eastAsia="zh-CN"/>
        </w:rPr>
        <w:t>结果评定：</w:t>
      </w:r>
    </w:p>
    <w:p w14:paraId="6F24832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年度考评分为“优秀”“合格”“不合格”三个等次。存在重大火灾隐患未整改或发生消防安全责任事故的，直接评定为“不合格”。</w:t>
      </w:r>
    </w:p>
    <w:p w14:paraId="1E1E07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二、奖惩措施：动真格，求实效</w:t>
      </w:r>
    </w:p>
    <w:p w14:paraId="2D69792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（一）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奖励：</w:t>
      </w:r>
    </w:p>
    <w:p w14:paraId="67CDEF7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通报表扬：对年度考评为“优秀”的单位，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申请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全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院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通报表扬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。</w:t>
      </w:r>
    </w:p>
    <w:p w14:paraId="4DDB593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专项嘉奖：对在隐患整改、应急处置等方面有突出贡献的单位或个人，报请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给予专项嘉奖或物质奖励。</w:t>
      </w:r>
    </w:p>
    <w:p w14:paraId="699682C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（二）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惩处：</w:t>
      </w:r>
    </w:p>
    <w:p w14:paraId="38AC904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通报批评： 对考评中发现问题的单位，视情予以通报批评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。</w:t>
      </w:r>
    </w:p>
    <w:p w14:paraId="7C78BDA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严肃问责：对因失职、渎职导致发生火灾责任事故的，依法依规严肃追究相关单位和人员的责任，绝不姑息。</w:t>
      </w:r>
    </w:p>
    <w:p w14:paraId="08AF302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 xml:space="preserve"> 本制度自发布之日起施行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本制度由安全工作处负责解释。</w:t>
      </w:r>
    </w:p>
    <w:p w14:paraId="2F8EFA22">
      <w:pPr>
        <w:rPr>
          <w:rFonts w:hint="default"/>
        </w:rPr>
      </w:pPr>
    </w:p>
    <w:p w14:paraId="0EC21EE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20" w:firstLineChars="200"/>
        <w:jc w:val="right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t xml:space="preserve">              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  <w:t xml:space="preserve">            河北体育学院安全工作处</w:t>
      </w:r>
    </w:p>
    <w:p w14:paraId="2C8AB95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260" w:rightChars="600" w:firstLine="640" w:firstLineChars="200"/>
        <w:jc w:val="right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  <w:t xml:space="preserve">                   2025年11月10日</w:t>
      </w:r>
    </w:p>
    <w:p w14:paraId="79729CF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</w:p>
    <w:p w14:paraId="2449A1B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91CD4"/>
    <w:rsid w:val="23E447B6"/>
    <w:rsid w:val="28036E5A"/>
    <w:rsid w:val="28650803"/>
    <w:rsid w:val="2EED20F5"/>
    <w:rsid w:val="2F185034"/>
    <w:rsid w:val="33103C20"/>
    <w:rsid w:val="3B445659"/>
    <w:rsid w:val="4BBA0552"/>
    <w:rsid w:val="54550201"/>
    <w:rsid w:val="5F150B5D"/>
    <w:rsid w:val="70005024"/>
    <w:rsid w:val="758A4020"/>
    <w:rsid w:val="76415D7A"/>
    <w:rsid w:val="7D5C0959"/>
    <w:rsid w:val="7E0770E6"/>
    <w:rsid w:val="7E37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594</Characters>
  <Lines>0</Lines>
  <Paragraphs>0</Paragraphs>
  <TotalTime>1</TotalTime>
  <ScaleCrop>false</ScaleCrop>
  <LinksUpToDate>false</LinksUpToDate>
  <CharactersWithSpaces>655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2025-09-25T01:04:00Z</dcterms:created>
  <dc:creator>Administrator</dc:creator>
  <cp:lastModifiedBy>1996  ☜</cp:lastModifiedBy>
  <dcterms:modified xsi:type="dcterms:W3CDTF">2025-11-13T00:34:08Z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eyJoZGlkIjoiZTI1YWM4ZTRiNzM2YTIwYTUxNzA0ZTFiOWYzNzFhM2QiLCJ1c2VySWQiOiIyMTAwOTgxMjcifQ==</vt:lpwstr>
  </property>
  <property fmtid="{D5CDD505-2E9C-101B-9397-08002B2CF9AE}" pid="4" name="ICV">
    <vt:lpwstr>F1B9074DA32E429C832C4EB02B609541_12</vt:lpwstr>
  </property>
</Properties>
</file>